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B6D8" w14:textId="77777777" w:rsidR="006F4D7D" w:rsidRDefault="00690227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558CA71" w14:textId="77777777" w:rsidR="006F4D7D" w:rsidRDefault="006F4D7D">
      <w:pPr>
        <w:pStyle w:val="Standard"/>
        <w:jc w:val="center"/>
        <w:rPr>
          <w:rFonts w:ascii="Times New Roman" w:hAnsi="Times New Roman"/>
          <w:b/>
        </w:rPr>
      </w:pPr>
    </w:p>
    <w:p w14:paraId="0A5AFC4A" w14:textId="77777777" w:rsidR="006F4D7D" w:rsidRDefault="0069022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6F4D7D" w14:paraId="09C38A48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4EF0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A45E6" w14:textId="77777777" w:rsidR="006F4D7D" w:rsidRPr="00F362A8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62A8">
              <w:rPr>
                <w:rFonts w:ascii="Times New Roman" w:hAnsi="Times New Roman"/>
                <w:b/>
                <w:bCs/>
                <w:sz w:val="20"/>
                <w:szCs w:val="20"/>
              </w:rPr>
              <w:t>Kryzysy współczesnych państw i społeczeństw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853EF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8C752" w14:textId="77777777" w:rsidR="006F4D7D" w:rsidRDefault="006F4D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F4D7D" w14:paraId="311EC791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9871" w14:textId="77777777" w:rsidR="006F4D7D" w:rsidRDefault="0069022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0E7F0" w14:textId="77777777" w:rsidR="006F4D7D" w:rsidRDefault="006902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Bezpieczeństwo </w:t>
            </w:r>
            <w:r>
              <w:rPr>
                <w:rFonts w:ascii="Times New Roman" w:hAnsi="Times New Roman"/>
                <w:sz w:val="16"/>
                <w:szCs w:val="16"/>
              </w:rPr>
              <w:t>wewnętrzne</w:t>
            </w:r>
          </w:p>
        </w:tc>
      </w:tr>
      <w:tr w:rsidR="006F4D7D" w14:paraId="06A008DB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D661" w14:textId="77777777" w:rsidR="006F4D7D" w:rsidRDefault="0069022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EEC67" w14:textId="77777777" w:rsidR="006F4D7D" w:rsidRDefault="006902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F4D7D" w14:paraId="071DEFA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08071" w14:textId="77777777" w:rsidR="006F4D7D" w:rsidRDefault="0069022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C4273" w14:textId="77777777" w:rsidR="006F4D7D" w:rsidRDefault="006902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6F4D7D" w14:paraId="3CE7331B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E894B" w14:textId="77777777" w:rsidR="006F4D7D" w:rsidRDefault="0069022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5D69D" w14:textId="77777777" w:rsidR="006F4D7D" w:rsidRDefault="006902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6F4D7D" w14:paraId="7232D69C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06635" w14:textId="77777777" w:rsidR="006F4D7D" w:rsidRDefault="0069022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B91A" w14:textId="568C6264" w:rsidR="006F4D7D" w:rsidRDefault="006902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362A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6F4D7D" w14:paraId="0BDEA4D1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1968" w14:textId="77777777" w:rsidR="006F4D7D" w:rsidRDefault="0069022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B7E07" w14:textId="77777777" w:rsidR="006F4D7D" w:rsidRDefault="006902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F4D7D" w14:paraId="5D5D1E2E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AA55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478DE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D8508" w14:textId="192C4D83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362A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8070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Sposób </w:t>
            </w:r>
            <w:r>
              <w:rPr>
                <w:rFonts w:ascii="Times New Roman" w:hAnsi="Times New Roman"/>
                <w:sz w:val="14"/>
                <w:szCs w:val="14"/>
              </w:rPr>
              <w:t>ustalania oceny z przedmiotu</w:t>
            </w:r>
          </w:p>
        </w:tc>
      </w:tr>
      <w:tr w:rsidR="006F4D7D" w14:paraId="7788B1C1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BAE37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75636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33479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10484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6E77D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B6E58" w14:textId="3ABA8450" w:rsidR="006F4D7D" w:rsidRDefault="00690227" w:rsidP="00F362A8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F362A8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4E7D6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EA342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9DC63" w14:textId="77777777" w:rsidR="00000000" w:rsidRDefault="00690227"/>
        </w:tc>
      </w:tr>
      <w:tr w:rsidR="006F4D7D" w14:paraId="5695D65F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8399D" w14:textId="77777777" w:rsidR="00000000" w:rsidRDefault="0069022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729A9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5E1E8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84CE2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D9A5E81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863FD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0B4C1" w14:textId="77777777" w:rsidR="006F4D7D" w:rsidRDefault="006F4D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87333C4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362A8" w14:paraId="533B9E64" w14:textId="77777777" w:rsidTr="00A070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DD121" w14:textId="77777777" w:rsidR="00F362A8" w:rsidRDefault="00F362A8" w:rsidP="00F362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CB7EE" w14:textId="08539C23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62A8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F03E" w14:textId="43A1209A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62A8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538A3" w14:textId="386EA1E0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62A8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B54F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zajęciach, Udział w dyskusji, Test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A675A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F362A8" w14:paraId="505887B5" w14:textId="77777777" w:rsidTr="00A070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85319" w14:textId="77777777" w:rsidR="00F362A8" w:rsidRDefault="00F362A8" w:rsidP="00F362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8A7B8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71C2F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0DE7D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29B6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13630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362A8" w14:paraId="7B25330C" w14:textId="77777777" w:rsidTr="00A070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B1466" w14:textId="77777777" w:rsidR="00F362A8" w:rsidRDefault="00F362A8" w:rsidP="00F362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919B" w14:textId="79FD729B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62A8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A739" w14:textId="49E5F495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62A8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C0D39" w14:textId="06A5854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62A8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4238B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44B30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F362A8" w14:paraId="01B631F6" w14:textId="77777777" w:rsidTr="00A070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43F8E" w14:textId="77777777" w:rsidR="00F362A8" w:rsidRDefault="00F362A8" w:rsidP="00F362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70F83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B0820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B746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AD7D1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6292C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362A8" w14:paraId="047F2D9D" w14:textId="77777777" w:rsidTr="00A070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76DF4" w14:textId="77777777" w:rsidR="00F362A8" w:rsidRDefault="00F362A8" w:rsidP="00F362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1FD57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0B8F6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4A4B6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FB0F6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494DA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362A8" w14:paraId="2501B85D" w14:textId="77777777" w:rsidTr="00A070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59F47" w14:textId="77777777" w:rsidR="00F362A8" w:rsidRDefault="00F362A8" w:rsidP="00F362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25F5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0690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A4FF" w14:textId="77777777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F8694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AC198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362A8" w14:paraId="3ECFC73A" w14:textId="77777777" w:rsidTr="00A070A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A8476" w14:textId="77777777" w:rsidR="00F362A8" w:rsidRDefault="00F362A8" w:rsidP="00F362A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8CAB" w14:textId="10238AEC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362A8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941E0" w14:textId="7DBD8612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362A8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132B3" w14:textId="61282BAC" w:rsidR="00F362A8" w:rsidRP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362A8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2CE7A" w14:textId="77777777" w:rsidR="00F362A8" w:rsidRDefault="00F362A8" w:rsidP="00F362A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7E2CE" w14:textId="77777777" w:rsidR="00F362A8" w:rsidRDefault="00F362A8" w:rsidP="00F362A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4D36D" w14:textId="77777777" w:rsidR="00F362A8" w:rsidRDefault="00F362A8" w:rsidP="00F362A8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6F4D7D" w14:paraId="16FAA7A6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AD29D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EA301" w14:textId="77777777" w:rsidR="006F4D7D" w:rsidRDefault="006F4D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9052A0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BBEA83B" w14:textId="77777777" w:rsidR="006F4D7D" w:rsidRDefault="006F4D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8ACAF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99D4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B355A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F4D7D" w14:paraId="50EC1D1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38A3" w14:textId="77777777" w:rsidR="006F4D7D" w:rsidRDefault="006F4D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CF9AEF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794DF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704E1" w14:textId="77777777" w:rsidR="006F4D7D" w:rsidRDefault="00690227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o zarządzaniu w sytuacjach kryzysowych, w tym w stanach nadzwyczajnych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30BB9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585D5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6F4D7D" w14:paraId="4B7EA1C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5A81F" w14:textId="77777777" w:rsidR="00000000" w:rsidRDefault="0069022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F64C8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A3D58" w14:textId="77777777" w:rsidR="006F4D7D" w:rsidRDefault="00690227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Zna 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rozumie, na czym polegają współczesne zasady radzenia sobie w sytuacjach zakłócających funkcjonowanie podmiotu, w tym w warunkach godzących w jego istnienie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0605E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B250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6F4D7D" w14:paraId="35A312E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1D6F7" w14:textId="77777777" w:rsidR="006F4D7D" w:rsidRDefault="006F4D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70A2FD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994E9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26FAF" w14:textId="77777777" w:rsidR="006F4D7D" w:rsidRDefault="00690227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Umie dokonać analizy wyzwań środowiska bezpieczeństwa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warunkujących skuteczność procesu zarządzania zapewniającego przetrwanie w warunkach niestabilności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5987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E586E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6F4D7D" w14:paraId="5E2E593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928CC" w14:textId="77777777" w:rsidR="00000000" w:rsidRDefault="0069022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EE93B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67572" w14:textId="77777777" w:rsidR="006F4D7D" w:rsidRDefault="00690227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ocenić efektywność podejmowanych decyzji na rzecz zapewnienia ciągłości działania organizacji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45761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EA39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</w:tr>
      <w:tr w:rsidR="006F4D7D" w14:paraId="667D8E9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1318D" w14:textId="77777777" w:rsidR="006F4D7D" w:rsidRDefault="006F4D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76CC43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6D83E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29B50" w14:textId="77777777" w:rsidR="006F4D7D" w:rsidRDefault="00690227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zarządzania zespołem kierowniczym w warunkach niestabilności funkcjonowania podmiotu, w tym w warunkach godzących w jego istnienie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2F45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B306C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</w:tr>
      <w:tr w:rsidR="006F4D7D" w14:paraId="2795B76F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9A74" w14:textId="77777777" w:rsidR="00000000" w:rsidRDefault="0069022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95A69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E5B2A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gotowy do podjęcia pracy w </w:t>
            </w:r>
            <w:r>
              <w:rPr>
                <w:rFonts w:ascii="Times New Roman" w:hAnsi="Times New Roman"/>
                <w:sz w:val="16"/>
                <w:szCs w:val="16"/>
              </w:rPr>
              <w:t>zespołach zadaniowych w celu przeciwdziałania zagrożeniom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3F1D" w14:textId="77777777" w:rsidR="006F4D7D" w:rsidRDefault="0069022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E01BF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35AAD5E5" w14:textId="77777777" w:rsidR="006F4D7D" w:rsidRDefault="006F4D7D">
      <w:pPr>
        <w:pStyle w:val="Standard"/>
      </w:pPr>
    </w:p>
    <w:p w14:paraId="75DC9159" w14:textId="0414ADD6" w:rsidR="006F4D7D" w:rsidRDefault="00690227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D95671" w:rsidRPr="00F963EF" w14:paraId="361093D5" w14:textId="77777777" w:rsidTr="00A206DF">
        <w:tc>
          <w:tcPr>
            <w:tcW w:w="2802" w:type="dxa"/>
          </w:tcPr>
          <w:p w14:paraId="636FD0B4" w14:textId="77777777" w:rsidR="00D95671" w:rsidRPr="00F963EF" w:rsidRDefault="00D95671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3A68386" w14:textId="77777777" w:rsidR="00D95671" w:rsidRPr="00F963EF" w:rsidRDefault="00D95671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95671" w:rsidRPr="00F963EF" w14:paraId="0B5E95EE" w14:textId="77777777" w:rsidTr="00A206DF">
        <w:tc>
          <w:tcPr>
            <w:tcW w:w="2802" w:type="dxa"/>
          </w:tcPr>
          <w:p w14:paraId="3504184A" w14:textId="77777777" w:rsidR="00D95671" w:rsidRPr="00414EE1" w:rsidRDefault="00D95671" w:rsidP="00A206DF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924946A" w14:textId="77777777" w:rsidR="00D95671" w:rsidRPr="00414EE1" w:rsidRDefault="00D95671" w:rsidP="00A206DF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D95671" w:rsidRPr="00F963EF" w14:paraId="166A0823" w14:textId="77777777" w:rsidTr="00A206DF">
        <w:tc>
          <w:tcPr>
            <w:tcW w:w="9212" w:type="dxa"/>
            <w:gridSpan w:val="2"/>
          </w:tcPr>
          <w:p w14:paraId="46AA82D5" w14:textId="77777777" w:rsidR="00D95671" w:rsidRPr="00F963EF" w:rsidRDefault="00D95671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95671" w:rsidRPr="00F963EF" w14:paraId="19443FD3" w14:textId="77777777" w:rsidTr="00A206DF">
        <w:tc>
          <w:tcPr>
            <w:tcW w:w="9212" w:type="dxa"/>
            <w:gridSpan w:val="2"/>
          </w:tcPr>
          <w:p w14:paraId="7214C928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Istota, pojęcie i charakterystyka współczesnych kryzysów</w:t>
            </w:r>
          </w:p>
          <w:p w14:paraId="2275F473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Przyczyny kryzysów państwa i społeczeństwa</w:t>
            </w:r>
          </w:p>
          <w:p w14:paraId="222FAF6E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Skutki kryzysów państwa i społeczeństwa</w:t>
            </w:r>
          </w:p>
          <w:p w14:paraId="1A69C5A9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Metody i techniki przeciwdziałania kryzysom</w:t>
            </w:r>
          </w:p>
          <w:p w14:paraId="66D0AECC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Specyfika działalności grup dyspozycyjnych podczas kryzysów</w:t>
            </w:r>
          </w:p>
          <w:p w14:paraId="6ECEB01B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Procesy zarządcze podczas kryzysów</w:t>
            </w:r>
          </w:p>
          <w:p w14:paraId="75FD80D4" w14:textId="0A470083" w:rsidR="00D95671" w:rsidRPr="00FA54E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Podsumowanie zajęć</w:t>
            </w:r>
          </w:p>
        </w:tc>
      </w:tr>
    </w:tbl>
    <w:p w14:paraId="6A515066" w14:textId="77777777" w:rsidR="00D95671" w:rsidRPr="00F963EF" w:rsidRDefault="00D95671" w:rsidP="00D956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D95671" w:rsidRPr="00F963EF" w14:paraId="61FA170D" w14:textId="77777777" w:rsidTr="00A206DF">
        <w:tc>
          <w:tcPr>
            <w:tcW w:w="2802" w:type="dxa"/>
          </w:tcPr>
          <w:p w14:paraId="4C865596" w14:textId="77777777" w:rsidR="00D95671" w:rsidRPr="00F963EF" w:rsidRDefault="00D95671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88E30FC" w14:textId="77777777" w:rsidR="00D95671" w:rsidRPr="00F963EF" w:rsidRDefault="00D95671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95671" w:rsidRPr="00F963EF" w14:paraId="709240B0" w14:textId="77777777" w:rsidTr="00A206DF">
        <w:tc>
          <w:tcPr>
            <w:tcW w:w="2802" w:type="dxa"/>
          </w:tcPr>
          <w:p w14:paraId="52532FF4" w14:textId="77777777" w:rsidR="00D95671" w:rsidRPr="00414EE1" w:rsidRDefault="00D95671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C638280" w14:textId="77777777" w:rsidR="00D95671" w:rsidRPr="00732EBB" w:rsidRDefault="00D95671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D95671" w:rsidRPr="00F963EF" w14:paraId="6B80C496" w14:textId="77777777" w:rsidTr="00A206DF">
        <w:tc>
          <w:tcPr>
            <w:tcW w:w="9212" w:type="dxa"/>
            <w:gridSpan w:val="2"/>
          </w:tcPr>
          <w:p w14:paraId="35C89820" w14:textId="77777777" w:rsidR="00D95671" w:rsidRPr="00F963EF" w:rsidRDefault="00D95671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95671" w:rsidRPr="00F963EF" w14:paraId="72D94358" w14:textId="77777777" w:rsidTr="00A206DF">
        <w:tc>
          <w:tcPr>
            <w:tcW w:w="9212" w:type="dxa"/>
            <w:gridSpan w:val="2"/>
          </w:tcPr>
          <w:p w14:paraId="135D8932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Analiza wybranych sytuacji kryzysowych</w:t>
            </w:r>
          </w:p>
          <w:p w14:paraId="066505EE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Specyfika zarządzania kryzysami społecznymi</w:t>
            </w:r>
          </w:p>
          <w:p w14:paraId="6CA128DD" w14:textId="77777777" w:rsidR="00D95671" w:rsidRPr="00D95671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Wybrana sytuacja kryzysowa państwa – praca kontrolna</w:t>
            </w:r>
          </w:p>
          <w:p w14:paraId="6CFAF6C1" w14:textId="7DA9A955" w:rsidR="00D95671" w:rsidRPr="00171E74" w:rsidRDefault="00D95671" w:rsidP="00D9567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95671">
              <w:rPr>
                <w:bCs/>
                <w:sz w:val="20"/>
                <w:szCs w:val="20"/>
              </w:rPr>
              <w:t>Podsumowanie zajęć</w:t>
            </w:r>
          </w:p>
        </w:tc>
      </w:tr>
    </w:tbl>
    <w:p w14:paraId="46AC25CF" w14:textId="77777777" w:rsidR="00D95671" w:rsidRDefault="00D9567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966E78B" w14:textId="70D2163D" w:rsidR="006F4D7D" w:rsidRDefault="00690227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6F4D7D" w14:paraId="5CE64DA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D966A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02EF5" w14:textId="77777777" w:rsidR="006F4D7D" w:rsidRDefault="00690227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Iwanek T.; Kryzys i jego odmiany; Wyd. WSZ ,,Edukacja”; Wrocław 2004</w:t>
            </w:r>
          </w:p>
        </w:tc>
      </w:tr>
      <w:tr w:rsidR="006F4D7D" w14:paraId="3E2DE04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E3260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F4885" w14:textId="77777777" w:rsidR="006F4D7D" w:rsidRDefault="00690227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Wolanin J.; Zarys teorii bezpieczeństwa obywateli – ochrona </w:t>
            </w:r>
            <w:r>
              <w:rPr>
                <w:rFonts w:cs="Times New Roman"/>
                <w:sz w:val="20"/>
                <w:szCs w:val="20"/>
              </w:rPr>
              <w:t>ludności na czas pokoju; Wyd.</w:t>
            </w:r>
          </w:p>
        </w:tc>
      </w:tr>
      <w:tr w:rsidR="006F4D7D" w14:paraId="0677C16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19BA0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BF376" w14:textId="77777777" w:rsidR="006F4D7D" w:rsidRDefault="00690227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Gołębiewski J.; Zarządzanie kryzysowe na szczeblu samorządowym. Teoria i praktyka; Difin; Warszawa 2015</w:t>
            </w:r>
          </w:p>
        </w:tc>
      </w:tr>
      <w:tr w:rsidR="006F4D7D" w14:paraId="311E24A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2897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0E16" w14:textId="77777777" w:rsidR="006F4D7D" w:rsidRDefault="00690227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Urban A., Bezpieczeństwo społeczności lokalnych, Wy. Fundacja Edukacja i technika ratownictwa; Warszawa 2005d. </w:t>
            </w:r>
            <w:r>
              <w:rPr>
                <w:rFonts w:ascii="Times New Roman" w:hAnsi="Times New Roman"/>
                <w:sz w:val="20"/>
                <w:szCs w:val="20"/>
              </w:rPr>
              <w:t>Akademickie i Profesjonalne, Warszawa 2009</w:t>
            </w:r>
          </w:p>
        </w:tc>
      </w:tr>
    </w:tbl>
    <w:p w14:paraId="6C71F403" w14:textId="77777777" w:rsidR="006F4D7D" w:rsidRDefault="006F4D7D">
      <w:pPr>
        <w:pStyle w:val="Standard"/>
        <w:spacing w:after="0" w:line="240" w:lineRule="auto"/>
      </w:pPr>
    </w:p>
    <w:p w14:paraId="6AAAF7E5" w14:textId="77777777" w:rsidR="006F4D7D" w:rsidRDefault="006F4D7D">
      <w:pPr>
        <w:pStyle w:val="Standard"/>
        <w:spacing w:after="0" w:line="240" w:lineRule="auto"/>
      </w:pPr>
    </w:p>
    <w:p w14:paraId="3BF5001B" w14:textId="77777777" w:rsidR="006F4D7D" w:rsidRDefault="0069022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6F4D7D" w14:paraId="4A01005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1E593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031B" w14:textId="77777777" w:rsidR="006F4D7D" w:rsidRDefault="006902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Kitler W. (red.); Planowanie cywilne w zarządzaniu kryzysowym; Wyd. AON; Warszawa 2011</w:t>
            </w:r>
          </w:p>
        </w:tc>
      </w:tr>
      <w:tr w:rsidR="006F4D7D" w14:paraId="340134C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617A4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5BDDB" w14:textId="77777777" w:rsidR="006F4D7D" w:rsidRDefault="00690227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Fałowski J., Iwanek T.; Człowiek wobec zagrożeń współczesnego świata; Ofic. Wyd. PWSZ w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Nysie; Nysa 2014</w:t>
            </w:r>
          </w:p>
        </w:tc>
      </w:tr>
      <w:tr w:rsidR="006F4D7D" w14:paraId="4C695C0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2954E" w14:textId="77777777" w:rsidR="006F4D7D" w:rsidRDefault="006902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69119" w14:textId="77777777" w:rsidR="006F4D7D" w:rsidRDefault="006902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Huchrak M., Iwanek T., (red.), Bezpieczeństwo społeczności lokalnej. I Nyskie Forum Bezpieczeństwa, Of. Wydawnicza PWSZ w Nysie, 2017</w:t>
            </w:r>
          </w:p>
        </w:tc>
      </w:tr>
    </w:tbl>
    <w:p w14:paraId="00FC3A42" w14:textId="77777777" w:rsidR="006F4D7D" w:rsidRDefault="006F4D7D">
      <w:pPr>
        <w:pStyle w:val="Standard"/>
      </w:pPr>
    </w:p>
    <w:sectPr w:rsidR="006F4D7D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55321" w14:textId="77777777" w:rsidR="00000000" w:rsidRDefault="00690227">
      <w:r>
        <w:separator/>
      </w:r>
    </w:p>
  </w:endnote>
  <w:endnote w:type="continuationSeparator" w:id="0">
    <w:p w14:paraId="3B7863AA" w14:textId="77777777" w:rsidR="00000000" w:rsidRDefault="0069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3B4EA" w14:textId="77777777" w:rsidR="00000000" w:rsidRDefault="00690227">
      <w:r>
        <w:rPr>
          <w:color w:val="000000"/>
        </w:rPr>
        <w:separator/>
      </w:r>
    </w:p>
  </w:footnote>
  <w:footnote w:type="continuationSeparator" w:id="0">
    <w:p w14:paraId="544091B0" w14:textId="77777777" w:rsidR="00000000" w:rsidRDefault="00690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111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F4D7D"/>
    <w:rsid w:val="00690227"/>
    <w:rsid w:val="006F4D7D"/>
    <w:rsid w:val="00D95671"/>
    <w:rsid w:val="00EC6D2F"/>
    <w:rsid w:val="00F3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2706C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 w:cs="Calibri"/>
      <w:sz w:val="24"/>
      <w:szCs w:val="24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2022-04-20T07:42:00Z</dcterms:created>
  <dcterms:modified xsi:type="dcterms:W3CDTF">2022-04-20T07:45:00Z</dcterms:modified>
</cp:coreProperties>
</file>